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2F7" w:rsidRPr="00D35163" w:rsidRDefault="001E02F7" w:rsidP="00EC27B2">
      <w:pPr>
        <w:ind w:left="-851" w:hanging="1"/>
        <w:jc w:val="both"/>
        <w:rPr>
          <w:b/>
          <w:i/>
          <w:lang w:val="ru-RU"/>
        </w:rPr>
      </w:pPr>
      <w:r w:rsidRPr="000D6231">
        <w:rPr>
          <w:b/>
          <w:i/>
        </w:rPr>
        <w:t>Отг</w:t>
      </w:r>
      <w:r>
        <w:rPr>
          <w:b/>
          <w:i/>
        </w:rPr>
        <w:t>овор на въпрос отСветла Бъчварова и Кристиан Вигенин</w:t>
      </w:r>
      <w:r w:rsidRPr="000D6231">
        <w:rPr>
          <w:b/>
          <w:i/>
        </w:rPr>
        <w:t xml:space="preserve"> – н</w:t>
      </w:r>
      <w:r>
        <w:rPr>
          <w:b/>
          <w:i/>
        </w:rPr>
        <w:t>ародни представители от ПГ на БСП за България</w:t>
      </w:r>
      <w:r w:rsidRPr="000D6231">
        <w:rPr>
          <w:b/>
          <w:i/>
        </w:rPr>
        <w:t xml:space="preserve"> относ</w:t>
      </w:r>
      <w:r>
        <w:rPr>
          <w:b/>
          <w:i/>
        </w:rPr>
        <w:t>но оградата по сухоземната граница с Румъния, изградена за предотвратяване на преминаването на диви прасета на територията на България</w:t>
      </w:r>
    </w:p>
    <w:p w:rsidR="001E02F7" w:rsidRPr="00D35163" w:rsidRDefault="001E02F7" w:rsidP="00907422">
      <w:pPr>
        <w:jc w:val="both"/>
        <w:rPr>
          <w:b/>
          <w:sz w:val="32"/>
          <w:szCs w:val="32"/>
          <w:lang w:val="ru-RU"/>
        </w:rPr>
      </w:pPr>
    </w:p>
    <w:p w:rsidR="001E02F7" w:rsidRPr="00D35163" w:rsidRDefault="001E02F7" w:rsidP="00EC27B2">
      <w:pPr>
        <w:ind w:left="-851" w:hanging="1"/>
        <w:jc w:val="both"/>
        <w:rPr>
          <w:b/>
          <w:i/>
          <w:lang w:val="ru-RU"/>
        </w:rPr>
      </w:pPr>
      <w:r w:rsidRPr="004B07F5">
        <w:rPr>
          <w:b/>
          <w:sz w:val="32"/>
          <w:szCs w:val="32"/>
        </w:rPr>
        <w:t>УВАЖАЕМА ГОСПОЖО ПРЕДСЕДАТЕЛ,</w:t>
      </w:r>
    </w:p>
    <w:p w:rsidR="001E02F7" w:rsidRDefault="001E02F7" w:rsidP="00EC27B2">
      <w:pPr>
        <w:ind w:left="-851" w:hanging="1"/>
        <w:jc w:val="both"/>
        <w:rPr>
          <w:b/>
          <w:sz w:val="32"/>
          <w:szCs w:val="32"/>
        </w:rPr>
      </w:pPr>
      <w:r w:rsidRPr="004B07F5">
        <w:rPr>
          <w:b/>
          <w:sz w:val="32"/>
          <w:szCs w:val="32"/>
        </w:rPr>
        <w:t>ДАМИ И ГОСПОДА НАРОДНИ ПРЕДСТАВИТЕЛИ,</w:t>
      </w:r>
    </w:p>
    <w:p w:rsidR="001E02F7" w:rsidRDefault="001E02F7" w:rsidP="00EC27B2">
      <w:pPr>
        <w:ind w:left="-851" w:hanging="1"/>
        <w:jc w:val="both"/>
        <w:rPr>
          <w:b/>
          <w:sz w:val="32"/>
          <w:szCs w:val="32"/>
        </w:rPr>
      </w:pPr>
      <w:r>
        <w:rPr>
          <w:b/>
          <w:sz w:val="32"/>
          <w:szCs w:val="32"/>
        </w:rPr>
        <w:t>УВАЖАЕМА ПРОФЕСОР БЪЧВАРОВА,</w:t>
      </w:r>
    </w:p>
    <w:p w:rsidR="001E02F7" w:rsidRDefault="001E02F7" w:rsidP="00182412">
      <w:pPr>
        <w:ind w:left="-851" w:hanging="1"/>
        <w:jc w:val="both"/>
        <w:rPr>
          <w:b/>
          <w:sz w:val="32"/>
          <w:szCs w:val="32"/>
        </w:rPr>
      </w:pPr>
      <w:r>
        <w:rPr>
          <w:b/>
          <w:sz w:val="32"/>
          <w:szCs w:val="32"/>
        </w:rPr>
        <w:t>УВАЖАЕМИ</w:t>
      </w:r>
      <w:r>
        <w:rPr>
          <w:b/>
          <w:sz w:val="32"/>
          <w:szCs w:val="32"/>
          <w:lang w:val="en-US"/>
        </w:rPr>
        <w:t xml:space="preserve"> </w:t>
      </w:r>
      <w:r>
        <w:rPr>
          <w:b/>
          <w:sz w:val="32"/>
          <w:szCs w:val="32"/>
        </w:rPr>
        <w:t>ГОСПОДИН ВИГЕНИН</w:t>
      </w:r>
      <w:r w:rsidRPr="004B07F5">
        <w:rPr>
          <w:b/>
          <w:sz w:val="32"/>
          <w:szCs w:val="32"/>
        </w:rPr>
        <w:t>,</w:t>
      </w:r>
    </w:p>
    <w:p w:rsidR="001E02F7" w:rsidRDefault="001E02F7" w:rsidP="00182412">
      <w:pPr>
        <w:ind w:left="-851" w:hanging="1"/>
        <w:jc w:val="both"/>
        <w:rPr>
          <w:b/>
          <w:sz w:val="32"/>
          <w:szCs w:val="32"/>
          <w:lang w:val="en-US"/>
        </w:rPr>
      </w:pPr>
    </w:p>
    <w:p w:rsidR="001E02F7" w:rsidRPr="004D4E16" w:rsidRDefault="001E02F7" w:rsidP="004D4E16">
      <w:pPr>
        <w:ind w:left="-720" w:firstLine="720"/>
        <w:jc w:val="both"/>
        <w:rPr>
          <w:b/>
          <w:sz w:val="32"/>
          <w:szCs w:val="32"/>
          <w:lang w:val="en-US"/>
        </w:rPr>
      </w:pPr>
    </w:p>
    <w:p w:rsidR="001E02F7" w:rsidRPr="004D4E16" w:rsidRDefault="001E02F7" w:rsidP="004D4E16">
      <w:pPr>
        <w:ind w:left="-720" w:firstLine="720"/>
        <w:jc w:val="both"/>
        <w:rPr>
          <w:sz w:val="32"/>
          <w:szCs w:val="32"/>
        </w:rPr>
      </w:pPr>
      <w:r w:rsidRPr="004D4E16">
        <w:rPr>
          <w:sz w:val="32"/>
          <w:szCs w:val="32"/>
        </w:rPr>
        <w:t>Темата с африканската чума по свинете е много, много сериозна. Още през ранната пролет направихме анализ на икономическите загуби, които биха се направили в сектор „Свиневъдство“, защото това е болест, която не е зооноза, тя носи икономически загуби в съответните държави, където я има. Направихме този анализ – по-нататък ще чуете числата, като ефекти  от загуби в индустриалния свиневъден бранш, разбира се, и като цяло. Това беше някъде април, но вече през месец май много бързо чумата тръгна от северната граница на Румъния, след като първите огнища бяха в Унгария, и изведнъж се появи, явно с туристическия поток през делтата на река Дунав, и много бързо започна да пълзи към България. Затова на оперативно заседание внесох подробен доклад на Министерския съвет с проблема за африканската чума с щетите, които би нанесъл на икономиката, най-вече на свиневъдния бранш и на земеделието и респективно за мерките, които трябва да бъдат направени. След това получих карт бланш и опция да внеса постановление за осигуряване на допълнителни разходи. В рамките на тези допълнителни разходи, подробно разписани във финансовата обосновка – подробно е разписано всичко във финансовата обосновка, за диагностикум, за свързани с дивите прасета разходи, за профилактика и дезинфекция, разбира се, и за разходите за оградата.</w:t>
      </w:r>
    </w:p>
    <w:p w:rsidR="001E02F7" w:rsidRPr="004D4E16" w:rsidRDefault="001E02F7" w:rsidP="004D4E16">
      <w:pPr>
        <w:ind w:left="-720" w:firstLine="720"/>
        <w:jc w:val="both"/>
        <w:rPr>
          <w:bCs/>
          <w:sz w:val="32"/>
          <w:szCs w:val="32"/>
        </w:rPr>
      </w:pPr>
      <w:r w:rsidRPr="004D4E16">
        <w:rPr>
          <w:sz w:val="32"/>
          <w:szCs w:val="32"/>
        </w:rPr>
        <w:t xml:space="preserve">Ще изчета малко </w:t>
      </w:r>
      <w:r w:rsidRPr="004D4E16">
        <w:rPr>
          <w:bCs/>
          <w:sz w:val="32"/>
          <w:szCs w:val="32"/>
        </w:rPr>
        <w:t>информация, защото смятам, че темата е важна. С Постановление № 130 от 2018 г. от Министерския съвет са отпуснати допълнителни средства по бюджета на Министерството на земеделието, храните и горите за обезпечаване изпълнението на мерки за предотвратяване на африканската чума по свинете. В Постановлението е предвидена дейност № 5 – контрол за движението на свинете, за изграждане на съоръжение на съоръжение по сухопътната граница, за което са отпуснати средства в размер на 600 хил. лв. по бюджета на Изпълнителната агенция по горите.</w:t>
      </w:r>
    </w:p>
    <w:p w:rsidR="001E02F7" w:rsidRPr="004D4E16" w:rsidRDefault="001E02F7" w:rsidP="004D4E16">
      <w:pPr>
        <w:ind w:left="-720" w:firstLine="720"/>
        <w:jc w:val="both"/>
        <w:rPr>
          <w:sz w:val="32"/>
          <w:szCs w:val="32"/>
        </w:rPr>
      </w:pPr>
      <w:r w:rsidRPr="004D4E16">
        <w:rPr>
          <w:bCs/>
          <w:sz w:val="32"/>
          <w:szCs w:val="32"/>
        </w:rPr>
        <w:t xml:space="preserve">Извършените разходи и плащания от Изпълнителната агенция по горите по изграждането на съоръжението и репелентите са на обща стойност 612 хил. лв., както следва. За съоръжението са извършени разходи в размер на 512 хил. лв., като тук в тези разходи освен оградата, това е самото почистване на полосата. Трябва да знаете, че покрай подготовката на оградата от 133 км, това ни отне също малко време, беше почистена и цялата полоса по границата, особено там, където беше в гориста и пресечена местност, там бяха направени съответните просеки, за да може да бъде извършена тази строителна дейност, ако може да кажем, че това е строителна дейност за тази ограда. </w:t>
      </w:r>
    </w:p>
    <w:p w:rsidR="001E02F7" w:rsidRPr="004D4E16" w:rsidRDefault="001E02F7" w:rsidP="004D4E16">
      <w:pPr>
        <w:ind w:left="-720" w:firstLine="720"/>
        <w:jc w:val="both"/>
        <w:rPr>
          <w:sz w:val="32"/>
          <w:szCs w:val="32"/>
        </w:rPr>
      </w:pPr>
    </w:p>
    <w:p w:rsidR="001E02F7" w:rsidRPr="004D4E16" w:rsidRDefault="001E02F7" w:rsidP="004D4E16">
      <w:pPr>
        <w:ind w:left="-720" w:firstLine="720"/>
        <w:jc w:val="both"/>
        <w:rPr>
          <w:sz w:val="32"/>
          <w:szCs w:val="32"/>
          <w:lang w:val="en-GB"/>
        </w:rPr>
      </w:pPr>
      <w:r w:rsidRPr="004D4E16">
        <w:rPr>
          <w:sz w:val="32"/>
          <w:szCs w:val="32"/>
        </w:rPr>
        <w:t>Общо платени по фактури и договори са 350 626 лв. Разликата от 19 хил. лв. представлява допълнително закупена резервна тел от регионалните дирекции на горите</w:t>
      </w:r>
      <w:r w:rsidRPr="004D4E16">
        <w:rPr>
          <w:sz w:val="32"/>
          <w:szCs w:val="32"/>
          <w:lang w:val="en-GB"/>
        </w:rPr>
        <w:t xml:space="preserve"> –</w:t>
      </w:r>
      <w:r w:rsidRPr="004D4E16">
        <w:rPr>
          <w:sz w:val="32"/>
          <w:szCs w:val="32"/>
        </w:rPr>
        <w:t xml:space="preserve"> Русе и Шумен. Закупените репеленти са на стойност 82 хил. лв.</w:t>
      </w:r>
    </w:p>
    <w:p w:rsidR="001E02F7" w:rsidRPr="004D4E16" w:rsidRDefault="001E02F7" w:rsidP="004D4E16">
      <w:pPr>
        <w:ind w:left="-720" w:firstLine="720"/>
        <w:jc w:val="both"/>
        <w:rPr>
          <w:sz w:val="32"/>
          <w:szCs w:val="32"/>
        </w:rPr>
      </w:pPr>
      <w:r w:rsidRPr="004D4E16">
        <w:rPr>
          <w:sz w:val="32"/>
          <w:szCs w:val="32"/>
        </w:rPr>
        <w:t>За закупуване и доставка на спираловидната мрежа с режещ връх тип „Бруно“, необходима за изграждане на оградното съоръжение, е възложена обществена поръчка от Североизточното държавно предприятие – град Шумен. Стойността общо е 622 хил. лв. без ДДС, в това число: 616 хил. лв. за закупуване на жилетна тел и 6200 лв. за нейното транспортиране. Тези разходи са разпределени между шестте държавни предприятия по чл. 163 от Закона за горите съгласно моя заповед от 16 октомври 2018 г.</w:t>
      </w:r>
    </w:p>
    <w:p w:rsidR="001E02F7" w:rsidRPr="004D4E16" w:rsidRDefault="001E02F7" w:rsidP="004D4E16">
      <w:pPr>
        <w:ind w:left="-720" w:firstLine="720"/>
        <w:jc w:val="both"/>
        <w:rPr>
          <w:sz w:val="32"/>
          <w:szCs w:val="32"/>
        </w:rPr>
      </w:pPr>
      <w:r w:rsidRPr="004D4E16">
        <w:rPr>
          <w:sz w:val="32"/>
          <w:szCs w:val="32"/>
        </w:rPr>
        <w:t xml:space="preserve">Изразходваните средства от държавните предприятия за закупуване и доставка на спираловидната мрежа с режещ връх тип „Бруно“ са в размер на 622 хиляди, както го споменах. Или общо разходите за Изпълнителната агенция и държавните предприятия възлизат на 1 млн. 358 хил. лв. с ДДС. Дължината на сухопътната граница между Република България и Румъния е 133 км. </w:t>
      </w:r>
    </w:p>
    <w:p w:rsidR="001E02F7" w:rsidRPr="004D4E16" w:rsidRDefault="001E02F7" w:rsidP="004D4E16">
      <w:pPr>
        <w:ind w:left="-720" w:firstLine="720"/>
        <w:jc w:val="both"/>
        <w:rPr>
          <w:sz w:val="32"/>
          <w:szCs w:val="32"/>
        </w:rPr>
      </w:pPr>
      <w:r w:rsidRPr="004D4E16">
        <w:rPr>
          <w:sz w:val="32"/>
          <w:szCs w:val="32"/>
        </w:rPr>
        <w:t>Горските инспектори, служители на Изпълнителната агенция по горите и нейните структури при изпълнение на служебните си задължения обхождат изграденото съоръжение. Всеки ден, как да кажа, патрули да ги наречем с „Лада Нива“ преминават на определени участъци, за да се види дали има компрометиране на оградата. На деня се взимат мерки за нейното възстановяване.</w:t>
      </w:r>
    </w:p>
    <w:p w:rsidR="001E02F7" w:rsidRPr="004D4E16" w:rsidRDefault="001E02F7" w:rsidP="004D4E16">
      <w:pPr>
        <w:ind w:left="-720" w:firstLine="720"/>
        <w:jc w:val="both"/>
        <w:rPr>
          <w:sz w:val="32"/>
          <w:szCs w:val="32"/>
        </w:rPr>
      </w:pPr>
      <w:r w:rsidRPr="004D4E16">
        <w:rPr>
          <w:sz w:val="32"/>
          <w:szCs w:val="32"/>
        </w:rPr>
        <w:t>Към момента не са разходвани, предвидени или отпускани допълнителни средства за поддръжка на изграденото съоръжение. За целта е закупена резервна тел и при необходимост ще бъде използвана за възстановяване на целостта на съоръжението.</w:t>
      </w:r>
    </w:p>
    <w:p w:rsidR="001E02F7" w:rsidRPr="004D4E16" w:rsidRDefault="001E02F7" w:rsidP="004D4E16">
      <w:pPr>
        <w:ind w:left="-720" w:firstLine="720"/>
        <w:jc w:val="both"/>
        <w:rPr>
          <w:sz w:val="32"/>
          <w:szCs w:val="32"/>
        </w:rPr>
      </w:pPr>
      <w:r w:rsidRPr="00BA78E5">
        <w:rPr>
          <w:sz w:val="32"/>
          <w:szCs w:val="32"/>
        </w:rPr>
        <w:t>Оградното съоръжение по сухопътната граница с Република Румъния е изградено на основание моя заповед от 25 юли 2018 г. като</w:t>
      </w:r>
      <w:r w:rsidRPr="004D4E16">
        <w:rPr>
          <w:sz w:val="32"/>
          <w:szCs w:val="32"/>
        </w:rPr>
        <w:t xml:space="preserve"> мярка за недопускане на заболяването африканска чума по свинете. Изграждането е извършено в резултат на взети решения от проведени заседания на Координационния съвет за превенция на заболяването африканска чума по свинете, пак създаден с моя заповед от 23 юли 2018 г., както и на взети решения на проведеното на 25 юли оперативно заседание на Министерския съвет.</w:t>
      </w:r>
    </w:p>
    <w:p w:rsidR="001E02F7" w:rsidRPr="004D4E16" w:rsidRDefault="001E02F7" w:rsidP="004D4E16">
      <w:pPr>
        <w:ind w:left="-720" w:firstLine="720"/>
        <w:jc w:val="both"/>
        <w:rPr>
          <w:sz w:val="32"/>
          <w:szCs w:val="32"/>
        </w:rPr>
      </w:pPr>
      <w:r w:rsidRPr="004D4E16">
        <w:rPr>
          <w:sz w:val="32"/>
          <w:szCs w:val="32"/>
        </w:rPr>
        <w:t>Към настоящия момент Република Румъния е най-засегнатата държава от африканска чума по свинете в Европейския съюз. Регистрирани са над 1000 огнища, което води до умъртвяването на над 400 хил. животни – свине. Разпространението на болестта чрез дивите свине е неконтролируемо, като най-засегнатите райони са по делтата на река Дунав. Засегнати са множество свиневъдни ферми. Обезщетенията за превантивни умъртвявания на животните възлизат на десетки милиони евро.</w:t>
      </w:r>
    </w:p>
    <w:p w:rsidR="001E02F7" w:rsidRPr="004D4E16" w:rsidRDefault="001E02F7" w:rsidP="004D4E16">
      <w:pPr>
        <w:ind w:left="-720" w:firstLine="720"/>
        <w:jc w:val="both"/>
        <w:rPr>
          <w:sz w:val="32"/>
          <w:szCs w:val="32"/>
        </w:rPr>
      </w:pPr>
      <w:r w:rsidRPr="004D4E16">
        <w:rPr>
          <w:sz w:val="32"/>
          <w:szCs w:val="32"/>
        </w:rPr>
        <w:t>Трябва да Ви кажа, че точно в момента, в който успяхме да завършим оградата, да сложим и режещата лента „Бруно“, точно в момента, в който вече бяхме готови се появи първото огнище на 600 м от границата в близост до град Силистра.</w:t>
      </w:r>
    </w:p>
    <w:p w:rsidR="001E02F7" w:rsidRPr="004D4E16" w:rsidRDefault="001E02F7" w:rsidP="004D4E16">
      <w:pPr>
        <w:ind w:left="-720" w:firstLine="720"/>
        <w:jc w:val="both"/>
        <w:rPr>
          <w:sz w:val="32"/>
          <w:szCs w:val="32"/>
        </w:rPr>
      </w:pPr>
      <w:r w:rsidRPr="004D4E16">
        <w:rPr>
          <w:sz w:val="32"/>
          <w:szCs w:val="32"/>
        </w:rPr>
        <w:t>В нашата страна към днешна дата са констатирани само три огнища на африканска чума по свинете – две при дивите свине и едно при домашна свиня. Не са засегнати свиневъдни ферми. При съпоставка на разпространението на болестта спрямо това в Република Румъния, е видно, че съоръжението е изиграло своята положителна и превантивна роля, а именно – ограничаване преминаването на диви свине през сухопътната граница, което доведе до забавяне навлизането на болестта в мащаби, които са констатирани в съседна Румъния.</w:t>
      </w:r>
    </w:p>
    <w:p w:rsidR="001E02F7" w:rsidRPr="004D4E16" w:rsidRDefault="001E02F7" w:rsidP="004D4E16">
      <w:pPr>
        <w:ind w:left="-720" w:firstLine="720"/>
        <w:jc w:val="both"/>
        <w:rPr>
          <w:sz w:val="32"/>
          <w:szCs w:val="32"/>
        </w:rPr>
      </w:pPr>
      <w:r w:rsidRPr="004D4E16">
        <w:rPr>
          <w:sz w:val="32"/>
          <w:szCs w:val="32"/>
        </w:rPr>
        <w:t>По границата спокойно можеше да се види пътят, по който дивите свине се движат – дали да се хранят в определени местности, или пият вода на определени места. Пътеките на дивите свине ги имаше дори и когато ходихме. Отделно, много животновъди от Румъния бяха свикнали да си пускат животните да си пасат на територията на България, така че преминаването на болни животни и по-точно разпространяващи заболяването, нямаше как да се случи, без да се направи подобна ограда.</w:t>
      </w:r>
    </w:p>
    <w:p w:rsidR="001E02F7" w:rsidRPr="004D4E16" w:rsidRDefault="001E02F7" w:rsidP="004D4E16">
      <w:pPr>
        <w:ind w:left="-720" w:firstLine="720"/>
        <w:jc w:val="both"/>
        <w:rPr>
          <w:sz w:val="32"/>
          <w:szCs w:val="32"/>
        </w:rPr>
      </w:pPr>
      <w:r w:rsidRPr="004D4E16">
        <w:rPr>
          <w:sz w:val="32"/>
          <w:szCs w:val="32"/>
        </w:rPr>
        <w:t>Предпазени са най-големите свинекомплекси, в които са съсредоточени 93% от свинете в страната. В индустриалните ферми, разположени в Северна България, най-рисковият регион, размерът на инвестициите вложени в изграждането и оборудването заедно със стойността на животните, възлиза на 352 млн. лв. Без предприемане на мярка за изграждане на оградата като част от Плана за необходимите мерки за предотвратяване на появата на болестта африканска чума по свинете, загубите в свиневъдния бизнес – преки и косвени, в национален мащаб биха достигнали включително косвените над половин милиард лева.</w:t>
      </w:r>
    </w:p>
    <w:p w:rsidR="001E02F7" w:rsidRPr="004D4E16" w:rsidRDefault="001E02F7" w:rsidP="004D4E16">
      <w:pPr>
        <w:ind w:left="-720" w:firstLine="720"/>
        <w:jc w:val="both"/>
        <w:rPr>
          <w:sz w:val="32"/>
          <w:szCs w:val="32"/>
        </w:rPr>
      </w:pPr>
      <w:r w:rsidRPr="004D4E16">
        <w:rPr>
          <w:sz w:val="32"/>
          <w:szCs w:val="32"/>
        </w:rPr>
        <w:t>Независимо от влошената епизоотична обстановка по отношение на африканската чума по свинете в Румъния и рискът от проникване и разпространение на болестта на територията на България, от месец юни в разстояние от 50 км от територията на нашата страна за повече от три месеца болестта не беше допусната към настоящия момент.</w:t>
      </w:r>
    </w:p>
    <w:p w:rsidR="001E02F7" w:rsidRPr="004D4E16" w:rsidRDefault="001E02F7" w:rsidP="004D4E16">
      <w:pPr>
        <w:ind w:left="-720" w:firstLine="720"/>
        <w:jc w:val="both"/>
        <w:rPr>
          <w:sz w:val="32"/>
          <w:szCs w:val="32"/>
        </w:rPr>
      </w:pPr>
      <w:r w:rsidRPr="004D4E16">
        <w:rPr>
          <w:sz w:val="32"/>
          <w:szCs w:val="32"/>
        </w:rPr>
        <w:t>Стратегията на Европейския съюз за африканската чума по свинете, SANTE 7113/2015, Европейската комисия препоръчва като част от мерките за превенция на болестта, изграждането на ограждения с цел недопускане на разпространението на болестта както за домашните, така и за дивите свине. Такива огради вече са изградени от Унгария и Чехия, и в Дания също се строи ограда – вече там много по-масивна и много по-скъпа.</w:t>
      </w:r>
    </w:p>
    <w:p w:rsidR="001E02F7" w:rsidRPr="004D4E16" w:rsidRDefault="001E02F7" w:rsidP="004D4E16">
      <w:pPr>
        <w:ind w:left="-720" w:firstLine="720"/>
        <w:jc w:val="both"/>
        <w:rPr>
          <w:sz w:val="32"/>
          <w:szCs w:val="32"/>
          <w:lang w:val="en-US"/>
        </w:rPr>
      </w:pPr>
      <w:r w:rsidRPr="004D4E16">
        <w:rPr>
          <w:sz w:val="32"/>
          <w:szCs w:val="32"/>
        </w:rPr>
        <w:t>Изграждането на оградата е обсъждано на всеки Постоянен комитет по растенията, животните и храните, на който България е член, към Европейската комисия, и е предоставено като информация. Няма определено изискване да бъде информирана Комисията, но е предоставена информация чрез участието в този Комитет.</w:t>
      </w:r>
    </w:p>
    <w:p w:rsidR="001E02F7" w:rsidRPr="004D4E16" w:rsidRDefault="001E02F7" w:rsidP="004D4E16">
      <w:pPr>
        <w:ind w:left="-720" w:firstLine="720"/>
        <w:jc w:val="both"/>
        <w:rPr>
          <w:sz w:val="32"/>
          <w:szCs w:val="32"/>
          <w:lang w:val="en-US"/>
        </w:rPr>
      </w:pPr>
    </w:p>
    <w:p w:rsidR="001E02F7" w:rsidRPr="004D4E16" w:rsidRDefault="001E02F7" w:rsidP="004D4E16">
      <w:pPr>
        <w:ind w:left="-720" w:firstLine="720"/>
        <w:jc w:val="both"/>
        <w:rPr>
          <w:sz w:val="32"/>
          <w:szCs w:val="32"/>
          <w:lang w:val="en-US"/>
        </w:rPr>
      </w:pPr>
    </w:p>
    <w:p w:rsidR="001E02F7" w:rsidRPr="00385E2F" w:rsidRDefault="001E02F7" w:rsidP="004D4E16">
      <w:pPr>
        <w:spacing w:line="360" w:lineRule="auto"/>
        <w:ind w:left="-709"/>
        <w:jc w:val="both"/>
        <w:rPr>
          <w:b/>
          <w:sz w:val="32"/>
          <w:szCs w:val="32"/>
        </w:rPr>
      </w:pPr>
      <w:r w:rsidRPr="004B07F5">
        <w:rPr>
          <w:b/>
          <w:sz w:val="32"/>
          <w:szCs w:val="32"/>
        </w:rPr>
        <w:t>БЛАГОДАРЯ ЗА ВНИМАНИЕТО!</w:t>
      </w:r>
    </w:p>
    <w:sectPr w:rsidR="001E02F7" w:rsidRPr="00385E2F" w:rsidSect="00F03996">
      <w:pgSz w:w="11907" w:h="16839" w:code="9"/>
      <w:pgMar w:top="567" w:right="851" w:bottom="993"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00DF"/>
    <w:multiLevelType w:val="hybridMultilevel"/>
    <w:tmpl w:val="34700398"/>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F57C4"/>
    <w:multiLevelType w:val="hybridMultilevel"/>
    <w:tmpl w:val="8AD45090"/>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CA56A3"/>
    <w:multiLevelType w:val="hybridMultilevel"/>
    <w:tmpl w:val="D6F29234"/>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5">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57A89"/>
    <w:multiLevelType w:val="hybridMultilevel"/>
    <w:tmpl w:val="54EC5E4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nsid w:val="552252C1"/>
    <w:multiLevelType w:val="hybridMultilevel"/>
    <w:tmpl w:val="F01C0E8A"/>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9">
    <w:nsid w:val="57C149CE"/>
    <w:multiLevelType w:val="hybridMultilevel"/>
    <w:tmpl w:val="04CEA3B4"/>
    <w:lvl w:ilvl="0" w:tplc="320685B8">
      <w:numFmt w:val="bullet"/>
      <w:lvlText w:val="-"/>
      <w:lvlJc w:val="left"/>
      <w:pPr>
        <w:ind w:left="405" w:hanging="360"/>
      </w:pPr>
      <w:rPr>
        <w:rFonts w:ascii="Calibri" w:eastAsia="Times New Roman" w:hAnsi="Calibri" w:hint="default"/>
      </w:rPr>
    </w:lvl>
    <w:lvl w:ilvl="1" w:tplc="04020003" w:tentative="1">
      <w:start w:val="1"/>
      <w:numFmt w:val="bullet"/>
      <w:lvlText w:val="o"/>
      <w:lvlJc w:val="left"/>
      <w:pPr>
        <w:ind w:left="1125" w:hanging="360"/>
      </w:pPr>
      <w:rPr>
        <w:rFonts w:ascii="Courier New" w:hAnsi="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10">
    <w:nsid w:val="695F385C"/>
    <w:multiLevelType w:val="hybridMultilevel"/>
    <w:tmpl w:val="D9320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2">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7FBE68DA"/>
    <w:multiLevelType w:val="hybridMultilevel"/>
    <w:tmpl w:val="5C129D8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num w:numId="1">
    <w:abstractNumId w:val="3"/>
  </w:num>
  <w:num w:numId="2">
    <w:abstractNumId w:val="6"/>
  </w:num>
  <w:num w:numId="3">
    <w:abstractNumId w:val="5"/>
  </w:num>
  <w:num w:numId="4">
    <w:abstractNumId w:val="12"/>
  </w:num>
  <w:num w:numId="5">
    <w:abstractNumId w:val="1"/>
  </w:num>
  <w:num w:numId="6">
    <w:abstractNumId w:val="11"/>
  </w:num>
  <w:num w:numId="7">
    <w:abstractNumId w:val="10"/>
  </w:num>
  <w:num w:numId="8">
    <w:abstractNumId w:val="13"/>
  </w:num>
  <w:num w:numId="9">
    <w:abstractNumId w:val="4"/>
  </w:num>
  <w:num w:numId="10">
    <w:abstractNumId w:val="0"/>
  </w:num>
  <w:num w:numId="11">
    <w:abstractNumId w:val="9"/>
  </w:num>
  <w:num w:numId="12">
    <w:abstractNumId w:val="7"/>
  </w:num>
  <w:num w:numId="13">
    <w:abstractNumId w:val="2"/>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21134"/>
    <w:rsid w:val="00021F63"/>
    <w:rsid w:val="000270C9"/>
    <w:rsid w:val="0005160A"/>
    <w:rsid w:val="00060E3F"/>
    <w:rsid w:val="00062DA7"/>
    <w:rsid w:val="00077E6C"/>
    <w:rsid w:val="00093B18"/>
    <w:rsid w:val="000A5E03"/>
    <w:rsid w:val="000B3863"/>
    <w:rsid w:val="000D4430"/>
    <w:rsid w:val="000D6231"/>
    <w:rsid w:val="00102251"/>
    <w:rsid w:val="0011362D"/>
    <w:rsid w:val="00132B31"/>
    <w:rsid w:val="0014301A"/>
    <w:rsid w:val="001474A3"/>
    <w:rsid w:val="0016401F"/>
    <w:rsid w:val="00174B10"/>
    <w:rsid w:val="00182412"/>
    <w:rsid w:val="00185A19"/>
    <w:rsid w:val="0019330B"/>
    <w:rsid w:val="001A54F1"/>
    <w:rsid w:val="001A7BC4"/>
    <w:rsid w:val="001E02F7"/>
    <w:rsid w:val="002143EA"/>
    <w:rsid w:val="002164B3"/>
    <w:rsid w:val="00234795"/>
    <w:rsid w:val="00245BA1"/>
    <w:rsid w:val="00274AD2"/>
    <w:rsid w:val="00283640"/>
    <w:rsid w:val="00296082"/>
    <w:rsid w:val="002A6CAD"/>
    <w:rsid w:val="00385E2F"/>
    <w:rsid w:val="00390B33"/>
    <w:rsid w:val="003C0E8E"/>
    <w:rsid w:val="003E50A4"/>
    <w:rsid w:val="003E64EB"/>
    <w:rsid w:val="003F24CE"/>
    <w:rsid w:val="004327D3"/>
    <w:rsid w:val="00443240"/>
    <w:rsid w:val="004515C2"/>
    <w:rsid w:val="0046453C"/>
    <w:rsid w:val="004A182C"/>
    <w:rsid w:val="004A250A"/>
    <w:rsid w:val="004A4E66"/>
    <w:rsid w:val="004B07F5"/>
    <w:rsid w:val="004C3BAF"/>
    <w:rsid w:val="004D20DD"/>
    <w:rsid w:val="004D4E16"/>
    <w:rsid w:val="004E46D7"/>
    <w:rsid w:val="00504414"/>
    <w:rsid w:val="005557E4"/>
    <w:rsid w:val="00581403"/>
    <w:rsid w:val="00582E40"/>
    <w:rsid w:val="005D624C"/>
    <w:rsid w:val="005E40BD"/>
    <w:rsid w:val="00637572"/>
    <w:rsid w:val="00697BC4"/>
    <w:rsid w:val="006A0DFC"/>
    <w:rsid w:val="006C233A"/>
    <w:rsid w:val="006C5793"/>
    <w:rsid w:val="00707170"/>
    <w:rsid w:val="00716673"/>
    <w:rsid w:val="00741408"/>
    <w:rsid w:val="00742E1C"/>
    <w:rsid w:val="00760C76"/>
    <w:rsid w:val="00790F07"/>
    <w:rsid w:val="007B156D"/>
    <w:rsid w:val="007C2396"/>
    <w:rsid w:val="007E2406"/>
    <w:rsid w:val="007E467F"/>
    <w:rsid w:val="00807541"/>
    <w:rsid w:val="00817CF4"/>
    <w:rsid w:val="00825D72"/>
    <w:rsid w:val="00840165"/>
    <w:rsid w:val="0085133E"/>
    <w:rsid w:val="00891383"/>
    <w:rsid w:val="00891AFF"/>
    <w:rsid w:val="0089789E"/>
    <w:rsid w:val="008C64FE"/>
    <w:rsid w:val="008E00C2"/>
    <w:rsid w:val="008E1C68"/>
    <w:rsid w:val="00907422"/>
    <w:rsid w:val="00946443"/>
    <w:rsid w:val="009525B3"/>
    <w:rsid w:val="00955519"/>
    <w:rsid w:val="0096064D"/>
    <w:rsid w:val="009609B3"/>
    <w:rsid w:val="00986FFA"/>
    <w:rsid w:val="009C1E68"/>
    <w:rsid w:val="009C5C21"/>
    <w:rsid w:val="009D03AB"/>
    <w:rsid w:val="009E3CC9"/>
    <w:rsid w:val="00A150BC"/>
    <w:rsid w:val="00A16004"/>
    <w:rsid w:val="00A24B4A"/>
    <w:rsid w:val="00A45732"/>
    <w:rsid w:val="00AE3983"/>
    <w:rsid w:val="00B06C02"/>
    <w:rsid w:val="00B20BAD"/>
    <w:rsid w:val="00B56589"/>
    <w:rsid w:val="00B63A4F"/>
    <w:rsid w:val="00B8483B"/>
    <w:rsid w:val="00BA78E5"/>
    <w:rsid w:val="00C03D2E"/>
    <w:rsid w:val="00C453CB"/>
    <w:rsid w:val="00C52B8B"/>
    <w:rsid w:val="00C5729B"/>
    <w:rsid w:val="00C70ADB"/>
    <w:rsid w:val="00C9732E"/>
    <w:rsid w:val="00CA00C3"/>
    <w:rsid w:val="00CA0D53"/>
    <w:rsid w:val="00CF3BF6"/>
    <w:rsid w:val="00D12923"/>
    <w:rsid w:val="00D16D94"/>
    <w:rsid w:val="00D17A03"/>
    <w:rsid w:val="00D35163"/>
    <w:rsid w:val="00E103D0"/>
    <w:rsid w:val="00E15833"/>
    <w:rsid w:val="00E40489"/>
    <w:rsid w:val="00E5060D"/>
    <w:rsid w:val="00EA5A27"/>
    <w:rsid w:val="00EB54DE"/>
    <w:rsid w:val="00EC231E"/>
    <w:rsid w:val="00EC27B2"/>
    <w:rsid w:val="00EE2512"/>
    <w:rsid w:val="00F01FC6"/>
    <w:rsid w:val="00F03996"/>
    <w:rsid w:val="00F05ABD"/>
    <w:rsid w:val="00F27D0B"/>
    <w:rsid w:val="00F31AA3"/>
    <w:rsid w:val="00F43594"/>
    <w:rsid w:val="00F63511"/>
    <w:rsid w:val="00F902C3"/>
    <w:rsid w:val="00F96788"/>
    <w:rsid w:val="00FB4919"/>
    <w:rsid w:val="00FB64CC"/>
    <w:rsid w:val="00FC6BE0"/>
    <w:rsid w:val="00FE7E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s>
</file>

<file path=word/webSettings.xml><?xml version="1.0" encoding="utf-8"?>
<w:webSettings xmlns:r="http://schemas.openxmlformats.org/officeDocument/2006/relationships" xmlns:w="http://schemas.openxmlformats.org/wordprocessingml/2006/main">
  <w:divs>
    <w:div w:id="1550998743">
      <w:marLeft w:val="0"/>
      <w:marRight w:val="0"/>
      <w:marTop w:val="0"/>
      <w:marBottom w:val="0"/>
      <w:divBdr>
        <w:top w:val="none" w:sz="0" w:space="0" w:color="auto"/>
        <w:left w:val="none" w:sz="0" w:space="0" w:color="auto"/>
        <w:bottom w:val="none" w:sz="0" w:space="0" w:color="auto"/>
        <w:right w:val="none" w:sz="0" w:space="0" w:color="auto"/>
      </w:divBdr>
    </w:div>
    <w:div w:id="1550998744">
      <w:marLeft w:val="0"/>
      <w:marRight w:val="0"/>
      <w:marTop w:val="0"/>
      <w:marBottom w:val="0"/>
      <w:divBdr>
        <w:top w:val="none" w:sz="0" w:space="0" w:color="auto"/>
        <w:left w:val="none" w:sz="0" w:space="0" w:color="auto"/>
        <w:bottom w:val="none" w:sz="0" w:space="0" w:color="auto"/>
        <w:right w:val="none" w:sz="0" w:space="0" w:color="auto"/>
      </w:divBdr>
    </w:div>
    <w:div w:id="1550998745">
      <w:marLeft w:val="0"/>
      <w:marRight w:val="0"/>
      <w:marTop w:val="0"/>
      <w:marBottom w:val="0"/>
      <w:divBdr>
        <w:top w:val="none" w:sz="0" w:space="0" w:color="auto"/>
        <w:left w:val="none" w:sz="0" w:space="0" w:color="auto"/>
        <w:bottom w:val="none" w:sz="0" w:space="0" w:color="auto"/>
        <w:right w:val="none" w:sz="0" w:space="0" w:color="auto"/>
      </w:divBdr>
    </w:div>
    <w:div w:id="15509987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4</Pages>
  <Words>1249</Words>
  <Characters>7124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16</cp:revision>
  <cp:lastPrinted>2018-11-23T16:24:00Z</cp:lastPrinted>
  <dcterms:created xsi:type="dcterms:W3CDTF">2018-11-22T06:56:00Z</dcterms:created>
  <dcterms:modified xsi:type="dcterms:W3CDTF">2018-11-23T17:10:00Z</dcterms:modified>
</cp:coreProperties>
</file>